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67D8E" w:rsidRPr="00F67D8E" w:rsidTr="00F67D8E">
        <w:tc>
          <w:tcPr>
            <w:tcW w:w="0" w:type="auto"/>
            <w:shd w:val="clear" w:color="auto" w:fill="FFFFFF"/>
            <w:vAlign w:val="center"/>
            <w:hideMark/>
          </w:tcPr>
          <w:p w:rsidR="00F67D8E" w:rsidRPr="00F67D8E" w:rsidRDefault="00F67D8E" w:rsidP="00F67D8E">
            <w:pPr>
              <w:widowControl/>
              <w:spacing w:after="120"/>
              <w:jc w:val="center"/>
              <w:rPr>
                <w:rFonts w:asciiTheme="minorEastAsia" w:hAnsiTheme="minorEastAsia" w:cs="宋体"/>
                <w:color w:val="000000"/>
                <w:kern w:val="0"/>
                <w:sz w:val="44"/>
                <w:szCs w:val="44"/>
              </w:rPr>
            </w:pPr>
            <w:r w:rsidRPr="00F67D8E">
              <w:rPr>
                <w:rFonts w:asciiTheme="minorEastAsia" w:hAnsiTheme="minorEastAsia" w:cs="宋体" w:hint="eastAsia"/>
                <w:b/>
                <w:bCs/>
                <w:color w:val="50BAAD"/>
                <w:kern w:val="0"/>
                <w:sz w:val="44"/>
                <w:szCs w:val="44"/>
              </w:rPr>
              <w:t>Emerald远程访问服务</w:t>
            </w:r>
          </w:p>
        </w:tc>
      </w:tr>
      <w:tr w:rsidR="00F67D8E" w:rsidRPr="00F67D8E" w:rsidTr="00F67D8E">
        <w:tc>
          <w:tcPr>
            <w:tcW w:w="0" w:type="auto"/>
            <w:shd w:val="clear" w:color="auto" w:fill="FFFFFF"/>
            <w:vAlign w:val="center"/>
            <w:hideMark/>
          </w:tcPr>
          <w:p w:rsidR="00F67D8E" w:rsidRPr="00F67D8E" w:rsidRDefault="00F67D8E" w:rsidP="00F67D8E">
            <w:pPr>
              <w:widowControl/>
              <w:spacing w:before="100" w:beforeAutospacing="1" w:after="1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67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67D8E" w:rsidRPr="00F67D8E" w:rsidRDefault="00F67D8E" w:rsidP="00F67D8E">
            <w:pPr>
              <w:widowControl/>
              <w:spacing w:before="100" w:beforeAutospacing="1" w:after="1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为了让广大师生离开校园时，也能随时随地访问Emerald文献资源，Emerald推出了远程访问服务，方便您获取Emerald海量文献资源。</w:t>
            </w:r>
          </w:p>
          <w:p w:rsidR="00F67D8E" w:rsidRPr="00F67D8E" w:rsidRDefault="00F67D8E" w:rsidP="00F67D8E">
            <w:pPr>
              <w:widowControl/>
              <w:spacing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因为实习、工作、游学……需要走出校园的您，还在等什么？快来申请享用Emerald远程访问吧！</w:t>
            </w:r>
          </w:p>
        </w:tc>
      </w:tr>
      <w:tr w:rsidR="00F67D8E" w:rsidRPr="00F67D8E" w:rsidTr="00F67D8E">
        <w:tc>
          <w:tcPr>
            <w:tcW w:w="0" w:type="auto"/>
            <w:shd w:val="clear" w:color="auto" w:fill="FFFFFF"/>
            <w:vAlign w:val="center"/>
            <w:hideMark/>
          </w:tcPr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67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67D8E">
              <w:rPr>
                <w:rFonts w:ascii="等线" w:eastAsia="等线" w:hAnsi="宋体" w:cs="宋体" w:hint="eastAsia"/>
                <w:b/>
                <w:bCs/>
                <w:color w:val="007377"/>
                <w:kern w:val="0"/>
                <w:sz w:val="28"/>
                <w:szCs w:val="28"/>
              </w:rPr>
              <w:t>第一步：注册Emerald个人账号（已注册的可跳至第二步）</w:t>
            </w:r>
          </w:p>
          <w:p w:rsidR="00F67D8E" w:rsidRPr="00F67D8E" w:rsidRDefault="00F67D8E" w:rsidP="00F67D8E">
            <w:pPr>
              <w:widowControl/>
              <w:spacing w:before="100" w:before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登陆Emerald官网</w:t>
            </w:r>
            <w:r w:rsidR="00303F2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hyperlink r:id="rId6" w:history="1"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https://</w:t>
              </w:r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w</w:t>
              </w:r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ww.emeral</w:t>
              </w:r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d</w:t>
              </w:r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insig</w:t>
              </w:r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h</w:t>
              </w:r>
              <w:r w:rsidR="00303F20" w:rsidRPr="000509C8">
                <w:rPr>
                  <w:rStyle w:val="a7"/>
                  <w:rFonts w:ascii="等线" w:eastAsia="等线" w:hAnsi="宋体" w:cs="宋体"/>
                  <w:kern w:val="0"/>
                  <w:sz w:val="24"/>
                  <w:szCs w:val="24"/>
                </w:rPr>
                <w:t>t.com/</w:t>
              </w:r>
            </w:hyperlink>
            <w:r w:rsidR="00303F20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，点击register，输入邮箱和密码，填写个人信息后即可注册成功。</w:t>
            </w:r>
          </w:p>
          <w:p w:rsidR="00F67D8E" w:rsidRPr="00F67D8E" w:rsidRDefault="00F67D8E" w:rsidP="00F67D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5076191" cy="3161905"/>
                  <wp:effectExtent l="19050" t="0" r="0" b="0"/>
                  <wp:docPr id="1" name="图片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191" cy="3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8E" w:rsidRPr="00F67D8E" w:rsidTr="00F67D8E">
        <w:tc>
          <w:tcPr>
            <w:tcW w:w="0" w:type="auto"/>
            <w:shd w:val="clear" w:color="auto" w:fill="FFFFFF"/>
            <w:vAlign w:val="center"/>
            <w:hideMark/>
          </w:tcPr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67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等线" w:eastAsia="等线" w:hAnsi="宋体" w:cs="宋体" w:hint="eastAsia"/>
                <w:b/>
                <w:bCs/>
                <w:color w:val="007377"/>
                <w:kern w:val="0"/>
                <w:sz w:val="28"/>
                <w:szCs w:val="28"/>
              </w:rPr>
            </w:pPr>
            <w:r w:rsidRPr="00F67D8E">
              <w:rPr>
                <w:rFonts w:ascii="等线" w:eastAsia="等线" w:hAnsi="宋体" w:cs="宋体" w:hint="eastAsia"/>
                <w:b/>
                <w:bCs/>
                <w:color w:val="007377"/>
                <w:kern w:val="0"/>
                <w:sz w:val="28"/>
                <w:szCs w:val="28"/>
              </w:rPr>
              <w:t>第二步：远程授权申请</w:t>
            </w:r>
          </w:p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账号注册成功后，将下列信息发送至邮箱</w:t>
            </w: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hyperlink r:id="rId8" w:history="1">
              <w:r w:rsidRPr="00F67D8E">
                <w:rPr>
                  <w:rFonts w:ascii="等线" w:eastAsia="等线" w:hAnsi="宋体" w:cs="宋体" w:hint="eastAsia"/>
                  <w:color w:val="1E1E1E"/>
                  <w:kern w:val="0"/>
                  <w:sz w:val="24"/>
                  <w:szCs w:val="24"/>
                </w:rPr>
                <w:t>service@emeraldinsight.com.cn</w:t>
              </w:r>
            </w:hyperlink>
          </w:p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0"/>
              <w:gridCol w:w="1134"/>
              <w:gridCol w:w="992"/>
              <w:gridCol w:w="2268"/>
              <w:gridCol w:w="1276"/>
              <w:gridCol w:w="1630"/>
            </w:tblGrid>
            <w:tr w:rsidR="00F67D8E" w:rsidRPr="00F67D8E" w:rsidTr="00F67D8E">
              <w:tc>
                <w:tcPr>
                  <w:tcW w:w="1550" w:type="dxa"/>
                  <w:tcBorders>
                    <w:top w:val="single" w:sz="8" w:space="0" w:color="00B050"/>
                    <w:left w:val="single" w:sz="8" w:space="0" w:color="00B050"/>
                    <w:bottom w:val="single" w:sz="12" w:space="0" w:color="00B050"/>
                    <w:right w:val="single" w:sz="8" w:space="0" w:color="00B050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机构名称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B050"/>
                    <w:left w:val="nil"/>
                    <w:bottom w:val="single" w:sz="12" w:space="0" w:color="00B050"/>
                    <w:right w:val="single" w:sz="8" w:space="0" w:color="00B050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992" w:type="dxa"/>
                  <w:tcBorders>
                    <w:top w:val="single" w:sz="8" w:space="0" w:color="00B050"/>
                    <w:left w:val="nil"/>
                    <w:bottom w:val="single" w:sz="12" w:space="0" w:color="00B050"/>
                    <w:right w:val="single" w:sz="8" w:space="0" w:color="00B050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B050"/>
                    <w:left w:val="nil"/>
                    <w:bottom w:val="single" w:sz="12" w:space="0" w:color="00B050"/>
                    <w:right w:val="single" w:sz="8" w:space="0" w:color="00B050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注册个人账号邮箱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B050"/>
                    <w:left w:val="nil"/>
                    <w:bottom w:val="single" w:sz="12" w:space="0" w:color="00B050"/>
                    <w:right w:val="single" w:sz="8" w:space="0" w:color="00B050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630" w:type="dxa"/>
                  <w:tcBorders>
                    <w:top w:val="single" w:sz="8" w:space="0" w:color="00B050"/>
                    <w:left w:val="nil"/>
                    <w:bottom w:val="single" w:sz="12" w:space="0" w:color="00B050"/>
                    <w:right w:val="single" w:sz="8" w:space="0" w:color="00B050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职称</w:t>
                  </w:r>
                </w:p>
              </w:tc>
            </w:tr>
            <w:tr w:rsidR="00F67D8E" w:rsidRPr="00F67D8E" w:rsidTr="00F67D8E">
              <w:tc>
                <w:tcPr>
                  <w:tcW w:w="1550" w:type="dxa"/>
                  <w:tcBorders>
                    <w:top w:val="nil"/>
                    <w:left w:val="single" w:sz="8" w:space="0" w:color="00B050"/>
                    <w:bottom w:val="single" w:sz="8" w:space="0" w:color="00B050"/>
                    <w:right w:val="single" w:sz="8" w:space="0" w:color="00B05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B050"/>
                    <w:right w:val="single" w:sz="8" w:space="0" w:color="00B05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B050"/>
                    <w:right w:val="single" w:sz="8" w:space="0" w:color="00B05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B050"/>
                    <w:right w:val="single" w:sz="8" w:space="0" w:color="00B05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B050"/>
                    <w:right w:val="single" w:sz="8" w:space="0" w:color="00B05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8" w:space="0" w:color="00B050"/>
                    <w:right w:val="single" w:sz="8" w:space="0" w:color="00B05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D8E" w:rsidRPr="00F67D8E" w:rsidRDefault="00F67D8E" w:rsidP="00F67D8E">
                  <w:pPr>
                    <w:widowControl/>
                    <w:spacing w:after="120"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67D8E">
                    <w:rPr>
                      <w:rFonts w:ascii="等线" w:eastAsia="等线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67D8E" w:rsidRPr="00F67D8E" w:rsidRDefault="00F67D8E" w:rsidP="00F67D8E">
            <w:pPr>
              <w:widowControl/>
              <w:spacing w:before="240" w:after="1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1E1E1E"/>
                <w:kern w:val="0"/>
                <w:sz w:val="24"/>
                <w:szCs w:val="24"/>
              </w:rPr>
              <w:t>之后您会收到一个激活链接，激活个人账号并登陆后，页面右上角会显示机构名称，如下图所示：</w:t>
            </w:r>
          </w:p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7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F67D8E" w:rsidRPr="00F67D8E" w:rsidRDefault="00F67D8E" w:rsidP="00F67D8E">
            <w:pPr>
              <w:widowControl/>
              <w:spacing w:before="100" w:beforeAutospacing="1" w:after="12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5257143" cy="2371429"/>
                  <wp:effectExtent l="19050" t="0" r="657" b="0"/>
                  <wp:docPr id="2" name="图片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143" cy="2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8E" w:rsidRPr="00F67D8E" w:rsidTr="00F67D8E">
        <w:trPr>
          <w:trHeight w:val="1610"/>
        </w:trPr>
        <w:tc>
          <w:tcPr>
            <w:tcW w:w="0" w:type="auto"/>
            <w:shd w:val="clear" w:color="auto" w:fill="FFFFFF"/>
            <w:vAlign w:val="center"/>
            <w:hideMark/>
          </w:tcPr>
          <w:p w:rsidR="00F67D8E" w:rsidRPr="00F67D8E" w:rsidRDefault="00F67D8E" w:rsidP="00F67D8E">
            <w:pPr>
              <w:widowControl/>
              <w:spacing w:before="100" w:beforeAutospacing="1" w:after="1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1E1E1E"/>
                <w:kern w:val="0"/>
                <w:szCs w:val="21"/>
              </w:rPr>
              <w:lastRenderedPageBreak/>
              <w:t> </w:t>
            </w:r>
          </w:p>
          <w:p w:rsidR="00F67D8E" w:rsidRPr="00F67D8E" w:rsidRDefault="00F67D8E" w:rsidP="00F67D8E">
            <w:pPr>
              <w:widowControl/>
              <w:spacing w:before="100" w:beforeAutospacing="1" w:after="120"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从此之后，就可以随时随地浏览数据库啦！</w:t>
            </w:r>
          </w:p>
          <w:p w:rsidR="00F67D8E" w:rsidRPr="00F67D8E" w:rsidRDefault="00F67D8E" w:rsidP="00F67D8E">
            <w:pPr>
              <w:widowControl/>
              <w:spacing w:before="100" w:beforeAutospacing="1" w:after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7D8E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若有其他问题，请联系</w:t>
            </w:r>
            <w:hyperlink r:id="rId10" w:history="1">
              <w:r w:rsidRPr="00F67D8E">
                <w:rPr>
                  <w:rFonts w:ascii="等线" w:eastAsia="等线" w:hAnsi="宋体" w:cs="宋体" w:hint="eastAsia"/>
                  <w:color w:val="000000"/>
                  <w:kern w:val="0"/>
                  <w:sz w:val="24"/>
                  <w:szCs w:val="24"/>
                </w:rPr>
                <w:t>service@emeraldinsight.com.cn</w:t>
              </w:r>
            </w:hyperlink>
          </w:p>
        </w:tc>
      </w:tr>
    </w:tbl>
    <w:p w:rsidR="002C131A" w:rsidRPr="00F67D8E" w:rsidRDefault="002C131A"/>
    <w:sectPr w:rsidR="002C131A" w:rsidRPr="00F67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1A" w:rsidRDefault="002C131A" w:rsidP="00F67D8E">
      <w:r>
        <w:separator/>
      </w:r>
    </w:p>
  </w:endnote>
  <w:endnote w:type="continuationSeparator" w:id="1">
    <w:p w:rsidR="002C131A" w:rsidRDefault="002C131A" w:rsidP="00F6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1A" w:rsidRDefault="002C131A" w:rsidP="00F67D8E">
      <w:r>
        <w:separator/>
      </w:r>
    </w:p>
  </w:footnote>
  <w:footnote w:type="continuationSeparator" w:id="1">
    <w:p w:rsidR="002C131A" w:rsidRDefault="002C131A" w:rsidP="00F67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8E"/>
    <w:rsid w:val="002C131A"/>
    <w:rsid w:val="00303F20"/>
    <w:rsid w:val="00F6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D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D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7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67D8E"/>
    <w:rPr>
      <w:b/>
      <w:bCs/>
    </w:rPr>
  </w:style>
  <w:style w:type="character" w:customStyle="1" w:styleId="apple-converted-space">
    <w:name w:val="apple-converted-space"/>
    <w:basedOn w:val="a0"/>
    <w:rsid w:val="00F67D8E"/>
  </w:style>
  <w:style w:type="character" w:styleId="a7">
    <w:name w:val="Hyperlink"/>
    <w:basedOn w:val="a0"/>
    <w:uiPriority w:val="99"/>
    <w:unhideWhenUsed/>
    <w:rsid w:val="00F67D8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67D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7D8E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67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meraldinsight.com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eraldinsigh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ervice@emeraldinsight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测评人员</dc:creator>
  <cp:keywords/>
  <dc:description/>
  <cp:lastModifiedBy>测评人员</cp:lastModifiedBy>
  <cp:revision>2</cp:revision>
  <dcterms:created xsi:type="dcterms:W3CDTF">2018-05-22T07:40:00Z</dcterms:created>
  <dcterms:modified xsi:type="dcterms:W3CDTF">2018-05-22T07:53:00Z</dcterms:modified>
</cp:coreProperties>
</file>