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2" w:firstLineChars="200"/>
        <w:jc w:val="center"/>
        <w:rPr>
          <w:b/>
          <w:bCs/>
        </w:rPr>
      </w:pPr>
      <w:r>
        <w:rPr>
          <w:rFonts w:hint="eastAsia"/>
          <w:b/>
          <w:bCs/>
        </w:rPr>
        <w:t>中国法律资源库链接和介绍</w:t>
      </w:r>
    </w:p>
    <w:p>
      <w:pPr>
        <w:spacing w:line="360" w:lineRule="auto"/>
        <w:ind w:left="2788" w:leftChars="200" w:hanging="2368" w:hangingChars="1123"/>
        <w:rPr>
          <w:b/>
          <w:bCs/>
        </w:rPr>
      </w:pPr>
      <w:r>
        <w:rPr>
          <w:rFonts w:hint="eastAsia"/>
          <w:b/>
          <w:bCs/>
        </w:rPr>
        <w:t>中国法律资源库链接地址：</w:t>
      </w:r>
    </w:p>
    <w:p>
      <w:pPr>
        <w:spacing w:line="360" w:lineRule="auto"/>
        <w:ind w:left="2778" w:leftChars="200" w:hanging="2358" w:hangingChars="1123"/>
        <w:rPr>
          <w:b/>
          <w:bCs/>
        </w:rPr>
      </w:pPr>
      <w:r>
        <w:fldChar w:fldCharType="begin"/>
      </w:r>
      <w:r>
        <w:instrText xml:space="preserve"> HYPERLINK "http://www.lawyee.org/User/AutoLoginByIP.asp" </w:instrText>
      </w:r>
      <w:r>
        <w:fldChar w:fldCharType="separate"/>
      </w:r>
      <w:r>
        <w:rPr>
          <w:rStyle w:val="7"/>
          <w:rFonts w:hint="eastAsia" w:ascii="宋体" w:hAnsi="宋体"/>
          <w:b/>
          <w:bCs/>
          <w:color w:val="0070C0"/>
          <w:sz w:val="24"/>
        </w:rPr>
        <w:t>http://www.lawyee.org/User/AutoLoginByIP.asp</w:t>
      </w:r>
      <w:r>
        <w:rPr>
          <w:rStyle w:val="7"/>
          <w:rFonts w:hint="eastAsia" w:ascii="宋体" w:hAnsi="宋体"/>
          <w:b/>
          <w:bCs/>
          <w:color w:val="0070C0"/>
          <w:sz w:val="24"/>
        </w:rPr>
        <w:fldChar w:fldCharType="end"/>
      </w:r>
      <w:r>
        <w:rPr>
          <w:rFonts w:hint="eastAsia" w:ascii="宋体" w:hAnsi="宋体"/>
          <w:b/>
          <w:bCs/>
          <w:color w:val="0070C0"/>
          <w:sz w:val="24"/>
        </w:rPr>
        <w:t xml:space="preserve"> （校园网ip</w:t>
      </w:r>
      <w:r>
        <w:rPr>
          <w:rFonts w:ascii="宋体" w:hAnsi="宋体"/>
          <w:b/>
          <w:bCs/>
          <w:color w:val="0070C0"/>
          <w:sz w:val="24"/>
        </w:rPr>
        <w:t>范围内</w:t>
      </w:r>
      <w:r>
        <w:rPr>
          <w:rFonts w:hint="eastAsia" w:ascii="宋体" w:hAnsi="宋体"/>
          <w:b/>
          <w:bCs/>
          <w:color w:val="0070C0"/>
          <w:sz w:val="24"/>
        </w:rPr>
        <w:t>点击此链接即可使用全库）</w:t>
      </w:r>
    </w:p>
    <w:p>
      <w:pPr>
        <w:spacing w:line="360" w:lineRule="auto"/>
        <w:ind w:firstLine="420" w:firstLineChars="200"/>
        <w:rPr>
          <w:bCs/>
        </w:rPr>
      </w:pPr>
      <w:r>
        <w:rPr>
          <w:rFonts w:hint="eastAsia"/>
          <w:bCs/>
        </w:rPr>
        <w:t>中国法律资源库可提供丰富的法律数据资源，包括法律法规数据库、司法案例数据库两大基础数据库以及合同范本、法学辞典、法律文书等数据库，以及特色的产品功能。</w:t>
      </w:r>
    </w:p>
    <w:p>
      <w:pPr>
        <w:spacing w:line="360" w:lineRule="auto"/>
        <w:ind w:firstLine="422" w:firstLineChars="200"/>
        <w:rPr>
          <w:b/>
          <w:bCs/>
        </w:rPr>
      </w:pPr>
      <w:bookmarkStart w:id="0" w:name="_Toc508722744"/>
      <w:r>
        <w:rPr>
          <w:rFonts w:hint="eastAsia"/>
          <w:b/>
          <w:bCs/>
        </w:rPr>
        <w:t>法律法规数据库</w:t>
      </w:r>
    </w:p>
    <w:p>
      <w:pPr>
        <w:spacing w:line="360" w:lineRule="auto"/>
        <w:ind w:firstLine="420" w:firstLineChars="200"/>
        <w:rPr>
          <w:bCs/>
        </w:rPr>
      </w:pPr>
      <w:r>
        <w:rPr>
          <w:bCs/>
        </w:rPr>
        <w:t>1</w:t>
      </w:r>
      <w:r>
        <w:rPr>
          <w:rFonts w:hint="eastAsia"/>
          <w:bCs/>
        </w:rPr>
        <w:t>、数据资源</w:t>
      </w:r>
    </w:p>
    <w:p>
      <w:pPr>
        <w:spacing w:line="360" w:lineRule="auto"/>
        <w:ind w:firstLine="420" w:firstLineChars="200"/>
        <w:rPr>
          <w:bCs/>
        </w:rPr>
      </w:pPr>
      <w:r>
        <w:rPr>
          <w:rFonts w:hint="eastAsia"/>
          <w:bCs/>
        </w:rPr>
        <w:t>法律法规数据库包含中国法律法规库、香港法规库、澳门法规库、台湾法规库、国际条约库、外国法规库、中国古近代法规库、立法资料库、法规解读库库等数据库以及英译本等功能，提供不同地域、不同时代、不同语言的全方位的法律数据资源。其中，中国法律法规库涵盖自1949年至今全国性法律法规规章、地方法规规章、政策纪律、行业标准规范，数据量达2</w:t>
      </w:r>
      <w:r>
        <w:rPr>
          <w:rFonts w:hint="eastAsia"/>
          <w:bCs/>
          <w:lang w:val="en-US" w:eastAsia="zh-CN"/>
        </w:rPr>
        <w:t>6</w:t>
      </w:r>
      <w:r>
        <w:rPr>
          <w:rFonts w:hint="eastAsia"/>
          <w:bCs/>
        </w:rPr>
        <w:t>3万余部，能最大限度的满足法律专业人士对法律法规检索的需求，并且能够实现法条释义、法规解读的延伸阅读和随时切换，便于用户进行更深入的研读和应用。</w:t>
      </w:r>
    </w:p>
    <w:p>
      <w:pPr>
        <w:spacing w:line="360" w:lineRule="auto"/>
        <w:ind w:firstLine="420" w:firstLineChars="200"/>
        <w:rPr>
          <w:bCs/>
        </w:rPr>
      </w:pPr>
      <w:r>
        <w:rPr>
          <w:rFonts w:hint="eastAsia"/>
          <w:bCs/>
        </w:rPr>
        <w:t>2、产品功能</w:t>
      </w:r>
    </w:p>
    <w:p>
      <w:pPr>
        <w:spacing w:line="360" w:lineRule="auto"/>
        <w:ind w:firstLine="420" w:firstLineChars="200"/>
      </w:pPr>
      <w:r>
        <w:rPr>
          <w:rFonts w:hint="eastAsia"/>
        </w:rPr>
        <w:t>①快速检索</w:t>
      </w:r>
    </w:p>
    <w:p>
      <w:pPr>
        <w:spacing w:line="360" w:lineRule="auto"/>
        <w:ind w:firstLine="420" w:firstLineChars="200"/>
        <w:rPr>
          <w:bCs/>
        </w:rPr>
      </w:pPr>
      <w:r>
        <w:rPr>
          <w:rFonts w:hint="eastAsia"/>
          <w:bCs/>
        </w:rPr>
        <w:t>提供先进的法律专用检索技术，用户直接输入关键内容，系统对关键内容进行智能分词然后采用标题索引机制进行相关内容的匹配，以列表的方式进行结果内容的展示。</w:t>
      </w:r>
    </w:p>
    <w:p>
      <w:pPr>
        <w:spacing w:line="360" w:lineRule="auto"/>
        <w:ind w:firstLine="420" w:firstLineChars="200"/>
      </w:pPr>
      <w:r>
        <w:rPr>
          <w:rFonts w:hint="eastAsia"/>
        </w:rPr>
        <w:t>②高级检索</w:t>
      </w:r>
    </w:p>
    <w:p>
      <w:pPr>
        <w:spacing w:line="360" w:lineRule="auto"/>
        <w:ind w:firstLine="420" w:firstLineChars="200"/>
      </w:pPr>
      <w:r>
        <w:rPr>
          <w:rFonts w:hint="eastAsia"/>
        </w:rPr>
        <w:t>提供多条件布尔逻辑检索模式，满足不同检索要求，一次解决复杂检索要求。</w:t>
      </w:r>
    </w:p>
    <w:p>
      <w:pPr>
        <w:spacing w:line="360" w:lineRule="auto"/>
        <w:ind w:firstLine="420" w:firstLineChars="200"/>
      </w:pPr>
      <w:r>
        <w:rPr>
          <w:rFonts w:hint="eastAsia" w:ascii="宋体" w:hAnsi="宋体" w:cs="宋体"/>
          <w:lang w:eastAsia="ja-JP"/>
        </w:rPr>
        <w:t>③</w:t>
      </w:r>
      <w:r>
        <w:rPr>
          <w:rFonts w:hint="eastAsia"/>
        </w:rPr>
        <w:t>法规法条关联资料</w:t>
      </w:r>
    </w:p>
    <w:p>
      <w:pPr>
        <w:spacing w:line="360" w:lineRule="auto"/>
        <w:ind w:firstLine="420" w:firstLineChars="200"/>
      </w:pPr>
      <w:r>
        <w:rPr>
          <w:rFonts w:hint="eastAsia"/>
        </w:rPr>
        <w:t>在法规全文页中以文内链、数据关联等形式提供法规、法条关联资料信息，从深度、广度两方面不断拓展法规内容。可查阅的法规相关资料有立法资料、法规解读、实务案例、引用法规、被法规引用；法条关联资料则包括法条释义、法条注释、关联法规、关联案例、司法考试试题等。便于了解立法概况、理解和应用法条。</w:t>
      </w:r>
    </w:p>
    <w:p>
      <w:pPr>
        <w:spacing w:line="360" w:lineRule="auto"/>
        <w:ind w:firstLine="420" w:firstLineChars="200"/>
      </w:pPr>
      <w:r>
        <w:rPr>
          <w:rFonts w:hint="eastAsia" w:ascii="宋体" w:hAnsi="宋体" w:cs="宋体"/>
          <w:lang w:eastAsia="ja-JP"/>
        </w:rPr>
        <w:t>④</w:t>
      </w:r>
      <w:r>
        <w:rPr>
          <w:rFonts w:hint="eastAsia"/>
        </w:rPr>
        <w:t>效力关联、历史沿革</w:t>
      </w:r>
    </w:p>
    <w:p>
      <w:pPr>
        <w:spacing w:line="360" w:lineRule="auto"/>
        <w:ind w:firstLine="420" w:firstLineChars="200"/>
      </w:pPr>
      <w:r>
        <w:rPr>
          <w:rFonts w:hint="eastAsia"/>
        </w:rPr>
        <w:t>展示法规效力、修订状况以及法规更迭历程，便于全面了解立法进程。</w:t>
      </w:r>
    </w:p>
    <w:p>
      <w:pPr>
        <w:spacing w:line="360" w:lineRule="auto"/>
        <w:ind w:firstLine="420" w:firstLineChars="200"/>
      </w:pPr>
      <w:r>
        <w:rPr>
          <w:rFonts w:hint="eastAsia" w:ascii="宋体" w:hAnsi="宋体" w:cs="宋体"/>
          <w:lang w:eastAsia="ja-JP"/>
        </w:rPr>
        <w:t>⑤</w:t>
      </w:r>
      <w:r>
        <w:rPr>
          <w:rFonts w:hint="eastAsia"/>
        </w:rPr>
        <w:t>检索条件保存</w:t>
      </w:r>
    </w:p>
    <w:p>
      <w:pPr>
        <w:spacing w:line="360" w:lineRule="auto"/>
        <w:ind w:firstLine="420" w:firstLineChars="200"/>
      </w:pPr>
      <w:r>
        <w:rPr>
          <w:rFonts w:hint="eastAsia"/>
        </w:rPr>
        <w:t>检索条件保存及复用查看功能，便于用户存储检索条件，及时获取最新检索信息。</w:t>
      </w:r>
    </w:p>
    <w:p>
      <w:pPr>
        <w:spacing w:line="360" w:lineRule="auto"/>
        <w:ind w:firstLine="420" w:firstLineChars="200"/>
      </w:pPr>
    </w:p>
    <w:p>
      <w:pPr>
        <w:spacing w:line="360" w:lineRule="auto"/>
        <w:ind w:firstLine="420" w:firstLineChars="200"/>
      </w:pPr>
      <w:r>
        <w:rPr>
          <w:rFonts w:hint="eastAsia" w:ascii="宋体" w:hAnsi="宋体" w:cs="宋体"/>
          <w:lang w:eastAsia="ja-JP"/>
        </w:rPr>
        <w:t>⑥</w:t>
      </w:r>
      <w:r>
        <w:rPr>
          <w:rFonts w:hint="eastAsia"/>
        </w:rPr>
        <w:t>法条速查：鼠标放置法条上方即可获得法规、法条信息，使扩展阅读更方便。</w:t>
      </w:r>
    </w:p>
    <w:p>
      <w:pPr>
        <w:spacing w:line="360" w:lineRule="auto"/>
        <w:ind w:firstLine="420" w:firstLineChars="200"/>
      </w:pPr>
      <w:r>
        <w:rPr>
          <w:rFonts w:hint="eastAsia" w:ascii="宋体" w:hAnsi="宋体" w:cs="宋体"/>
          <w:lang w:eastAsia="ja-JP"/>
        </w:rPr>
        <w:t>⑦</w:t>
      </w:r>
      <w:r>
        <w:rPr>
          <w:rFonts w:hint="eastAsia"/>
        </w:rPr>
        <w:t>法条链接：点击即可链接至相关法规、法条内容，并实现定位阅读功能。</w:t>
      </w:r>
    </w:p>
    <w:p>
      <w:pPr>
        <w:spacing w:line="360" w:lineRule="auto"/>
        <w:ind w:firstLine="420" w:firstLineChars="200"/>
      </w:pPr>
      <w:r>
        <w:rPr>
          <w:rFonts w:hint="eastAsia"/>
        </w:rPr>
        <w:t>⑧阅读辅助</w:t>
      </w:r>
    </w:p>
    <w:p>
      <w:pPr>
        <w:spacing w:line="360" w:lineRule="auto"/>
        <w:ind w:firstLine="420" w:firstLineChars="200"/>
      </w:pPr>
      <w:r>
        <w:rPr>
          <w:rFonts w:hint="eastAsia"/>
        </w:rPr>
        <w:t>提供全文查看、下载、打印、页内检索、字号缩放、阅读背景色、单页/多页显示切换设置。</w:t>
      </w:r>
    </w:p>
    <w:p>
      <w:pPr>
        <w:spacing w:line="360" w:lineRule="auto"/>
        <w:ind w:firstLine="420" w:firstLineChars="200"/>
      </w:pPr>
      <w:r>
        <w:rPr>
          <w:rFonts w:hint="eastAsia"/>
        </w:rPr>
        <w:t>⑨指定查询服务</w:t>
      </w:r>
    </w:p>
    <w:p>
      <w:pPr>
        <w:spacing w:line="360" w:lineRule="auto"/>
        <w:ind w:firstLine="420" w:firstLineChars="200"/>
      </w:pPr>
      <w:r>
        <w:rPr>
          <w:rFonts w:hint="eastAsia"/>
        </w:rPr>
        <w:t>无法在数据库内查询到的数据，通过咨询途经提交查询需求，由北大法意专业法律信息数据查询专员满足您特殊查询需求。</w:t>
      </w:r>
    </w:p>
    <w:p>
      <w:pPr>
        <w:spacing w:line="360" w:lineRule="auto"/>
        <w:ind w:firstLine="422" w:firstLineChars="200"/>
        <w:rPr>
          <w:b/>
          <w:bCs/>
        </w:rPr>
      </w:pPr>
      <w:r>
        <w:rPr>
          <w:rFonts w:hint="eastAsia"/>
          <w:b/>
          <w:bCs/>
        </w:rPr>
        <w:t>司法案例数据库</w:t>
      </w:r>
    </w:p>
    <w:p>
      <w:pPr>
        <w:spacing w:line="360" w:lineRule="auto"/>
        <w:ind w:firstLine="420" w:firstLineChars="200"/>
        <w:rPr>
          <w:bCs/>
        </w:rPr>
      </w:pPr>
      <w:r>
        <w:rPr>
          <w:bCs/>
        </w:rPr>
        <w:t>1</w:t>
      </w:r>
      <w:r>
        <w:rPr>
          <w:rFonts w:hint="eastAsia"/>
          <w:bCs/>
        </w:rPr>
        <w:t>、数据资源</w:t>
      </w:r>
    </w:p>
    <w:p>
      <w:pPr>
        <w:spacing w:line="360" w:lineRule="auto"/>
        <w:ind w:firstLine="420" w:firstLineChars="200"/>
      </w:pPr>
      <w:r>
        <w:rPr>
          <w:rFonts w:hint="eastAsia"/>
        </w:rPr>
        <w:t>司法案例数据库包含中国司法案例库、精品案例库、中国媒体案例库、行政执法案例库、国际法院案例库、外国法院案例库、中国古代案例库、港澳台案例库以及劳动仲裁案例库等数据库。其中，中国司法案例库涵盖各级人民法院审理、发布的判决文书，包括刑事、民事、行政、海事海商、知识产权等多方面的内容，</w:t>
      </w:r>
      <w:r>
        <w:rPr>
          <w:rFonts w:hint="eastAsia" w:ascii="宋体" w:hAnsi="宋体"/>
          <w:color w:val="000000"/>
          <w:szCs w:val="21"/>
        </w:rPr>
        <w:t>同时包含</w:t>
      </w:r>
      <w:r>
        <w:rPr>
          <w:rFonts w:hint="eastAsia"/>
        </w:rPr>
        <w:t>两高指导性案例、最高法公报、最高检公报、人民法院案例选、中国审判案例要览、中国审判指导、最高人民法院判案大系等</w:t>
      </w:r>
      <w:r>
        <w:rPr>
          <w:rFonts w:hint="eastAsia" w:ascii="宋体" w:hAnsi="宋体"/>
          <w:color w:val="000000"/>
          <w:szCs w:val="21"/>
        </w:rPr>
        <w:t>12种权威来源</w:t>
      </w:r>
      <w:r>
        <w:rPr>
          <w:rFonts w:hint="eastAsia"/>
        </w:rPr>
        <w:t>案例，数据量超过1亿余篇，为诉讼、纠纷实务提供权威、全面、专业的案例参考素材；精品案例库不仅提供在</w:t>
      </w:r>
      <w:r>
        <w:rPr>
          <w:rFonts w:hint="eastAsia" w:ascii="宋体" w:hAnsi="宋体" w:cs="宋体"/>
          <w:bCs/>
          <w:kern w:val="0"/>
          <w:szCs w:val="21"/>
        </w:rPr>
        <w:t>权威案例的基础上提炼出法律点、案情摘要、裁判要旨、核心学理词、法律依据等内容，并且针对最高院、高院大量文书采用文本分析引擎批量提取</w:t>
      </w:r>
      <w:r>
        <w:rPr>
          <w:rFonts w:hint="eastAsia"/>
        </w:rPr>
        <w:t>争议焦点，参考精品案例</w:t>
      </w:r>
      <w:r>
        <w:rPr>
          <w:rFonts w:hint="eastAsia"/>
          <w:lang w:eastAsia="zh-CN"/>
        </w:rPr>
        <w:t>达</w:t>
      </w:r>
      <w:bookmarkStart w:id="7" w:name="_GoBack"/>
      <w:bookmarkEnd w:id="7"/>
      <w:r>
        <w:rPr>
          <w:rFonts w:hint="eastAsia"/>
        </w:rPr>
        <w:t>33万余篇。</w:t>
      </w:r>
    </w:p>
    <w:p>
      <w:pPr>
        <w:spacing w:line="360" w:lineRule="auto"/>
        <w:ind w:firstLine="420" w:firstLineChars="200"/>
        <w:rPr>
          <w:bCs/>
        </w:rPr>
      </w:pPr>
      <w:r>
        <w:rPr>
          <w:rFonts w:hint="eastAsia"/>
          <w:bCs/>
        </w:rPr>
        <w:t>2、产品特色功能</w:t>
      </w:r>
    </w:p>
    <w:p>
      <w:pPr>
        <w:spacing w:line="360" w:lineRule="auto"/>
        <w:ind w:firstLine="420" w:firstLineChars="200"/>
      </w:pPr>
      <w:r>
        <w:rPr>
          <w:rFonts w:hint="eastAsia"/>
        </w:rPr>
        <w:t>①快速检索</w:t>
      </w:r>
    </w:p>
    <w:p>
      <w:pPr>
        <w:spacing w:line="360" w:lineRule="auto"/>
        <w:ind w:firstLine="420" w:firstLineChars="200"/>
      </w:pPr>
      <w:r>
        <w:rPr>
          <w:rFonts w:hint="eastAsia"/>
        </w:rPr>
        <w:t>提供先进的法律专用检索技术，用户直接输入关键内容，系统对关键内容进行智能分词然后采用标题索引机制进行相关内容的匹配，以列表的方式进行结果内容的展示。</w:t>
      </w:r>
    </w:p>
    <w:p>
      <w:pPr>
        <w:spacing w:line="360" w:lineRule="auto"/>
        <w:ind w:firstLine="420" w:firstLineChars="200"/>
      </w:pPr>
      <w:r>
        <w:rPr>
          <w:rFonts w:hint="eastAsia"/>
        </w:rPr>
        <w:t>②高级检索</w:t>
      </w:r>
    </w:p>
    <w:p>
      <w:pPr>
        <w:spacing w:line="360" w:lineRule="auto"/>
        <w:ind w:firstLine="420" w:firstLineChars="200"/>
      </w:pPr>
      <w:r>
        <w:rPr>
          <w:rFonts w:hint="eastAsia"/>
        </w:rPr>
        <w:t>提供多条件布尔逻辑检索模式，满足不同检索要求，一次解决复杂检索要求。</w:t>
      </w:r>
    </w:p>
    <w:p>
      <w:pPr>
        <w:spacing w:line="360" w:lineRule="auto"/>
        <w:ind w:firstLine="420" w:firstLineChars="200"/>
      </w:pPr>
      <w:r>
        <w:rPr>
          <w:rFonts w:hint="eastAsia"/>
        </w:rPr>
        <w:t>③智能检索</w:t>
      </w:r>
    </w:p>
    <w:p>
      <w:pPr>
        <w:spacing w:line="360" w:lineRule="auto"/>
        <w:ind w:firstLine="420" w:firstLineChars="200"/>
      </w:pPr>
      <w:r>
        <w:rPr>
          <w:rFonts w:hint="eastAsia"/>
        </w:rPr>
        <w:t>通过专业的筛选，将各案件类型裁判文书所涵盖的案件信息、人员信息、审判信息、案情信息、诉请答辩信息等1</w:t>
      </w:r>
      <w:r>
        <w:t>00</w:t>
      </w:r>
      <w:r>
        <w:rPr>
          <w:rFonts w:hint="eastAsia"/>
        </w:rPr>
        <w:t>多个信息项组成引导树结构，多个信息项间提供且、或逻辑关系、信息项和检索词间提供多种检索逻辑，充分实现法律信息的深度检索。</w:t>
      </w:r>
    </w:p>
    <w:p>
      <w:pPr>
        <w:spacing w:line="360" w:lineRule="auto"/>
        <w:ind w:firstLine="420" w:firstLineChars="200"/>
      </w:pPr>
      <w:r>
        <w:rPr>
          <w:rFonts w:hint="eastAsia"/>
        </w:rPr>
        <w:t>④案例数据包</w:t>
      </w:r>
    </w:p>
    <w:p>
      <w:pPr>
        <w:spacing w:line="360" w:lineRule="auto"/>
        <w:ind w:firstLine="420" w:firstLineChars="200"/>
      </w:pPr>
      <w:r>
        <w:rPr>
          <w:rFonts w:hint="eastAsia"/>
        </w:rPr>
        <w:t>提取文书案号、审理法院、案由、案情摘要、裁判要旨、法律点、学理词、核心学理词、审理法官、律师、律所、同案文书对比、判决结果对比、类案推送、数据关联等信息，并可链接至相关信息列表。</w:t>
      </w:r>
    </w:p>
    <w:p>
      <w:pPr>
        <w:spacing w:line="360" w:lineRule="auto"/>
        <w:ind w:firstLine="420" w:firstLineChars="200"/>
      </w:pPr>
      <w:r>
        <w:rPr>
          <w:rFonts w:hint="eastAsia"/>
        </w:rPr>
        <w:t>⑤文书对比</w:t>
      </w:r>
    </w:p>
    <w:p>
      <w:pPr>
        <w:spacing w:line="360" w:lineRule="auto"/>
        <w:ind w:firstLine="420" w:firstLineChars="200"/>
      </w:pPr>
      <w:r>
        <w:rPr>
          <w:rFonts w:hint="eastAsia"/>
        </w:rPr>
        <w:t>提供相同案件不同文书和不同案件不同文书间的文本比对功能，满足用户对比阅读需求，包括案例全文对比和案例概要信息对比两种模式。</w:t>
      </w:r>
    </w:p>
    <w:p>
      <w:pPr>
        <w:spacing w:line="360" w:lineRule="auto"/>
        <w:ind w:firstLine="420" w:firstLineChars="200"/>
      </w:pPr>
      <w:r>
        <w:rPr>
          <w:rFonts w:hint="eastAsia"/>
        </w:rPr>
        <w:t>⑥案例评析</w:t>
      </w:r>
    </w:p>
    <w:p>
      <w:pPr>
        <w:spacing w:line="360" w:lineRule="auto"/>
        <w:ind w:firstLine="420" w:firstLineChars="200"/>
      </w:pPr>
      <w:r>
        <w:rPr>
          <w:rFonts w:hint="eastAsia"/>
        </w:rPr>
        <w:t>法学专家、学者、权威书籍对案例的分析和评论，直指案例核心争议点。</w:t>
      </w:r>
    </w:p>
    <w:p>
      <w:pPr>
        <w:spacing w:line="360" w:lineRule="auto"/>
        <w:ind w:firstLine="420" w:firstLineChars="200"/>
      </w:pPr>
      <w:r>
        <w:rPr>
          <w:rFonts w:hint="eastAsia"/>
        </w:rPr>
        <w:t>⑦案例相关资料</w:t>
      </w:r>
    </w:p>
    <w:p>
      <w:pPr>
        <w:spacing w:line="360" w:lineRule="auto"/>
        <w:ind w:firstLine="420" w:firstLineChars="200"/>
      </w:pPr>
      <w:r>
        <w:rPr>
          <w:rFonts w:hint="eastAsia"/>
        </w:rPr>
        <w:t>在案例数据包页和全文页中有案例关联资料链接信息，从深度、广度两方面不断拓展案例内容。可通过案由、法官、法院、律师、律所、数据关联等案例信息要素链接至相关案例。</w:t>
      </w:r>
    </w:p>
    <w:p>
      <w:pPr>
        <w:spacing w:line="360" w:lineRule="auto"/>
        <w:ind w:firstLine="420" w:firstLineChars="200"/>
      </w:pPr>
      <w:r>
        <w:rPr>
          <w:rFonts w:hint="eastAsia"/>
        </w:rPr>
        <w:t>⑧阅读辅助</w:t>
      </w:r>
    </w:p>
    <w:p>
      <w:pPr>
        <w:spacing w:line="360" w:lineRule="auto"/>
        <w:ind w:firstLine="420" w:firstLineChars="200"/>
      </w:pPr>
      <w:r>
        <w:rPr>
          <w:rFonts w:hint="eastAsia"/>
        </w:rPr>
        <w:t>提供全文查看、下载、打印、页内检索、字号缩放、阅读背景色、单页/多页显示切换设置。</w:t>
      </w:r>
    </w:p>
    <w:p>
      <w:pPr>
        <w:spacing w:line="360" w:lineRule="auto"/>
        <w:ind w:firstLine="420" w:firstLineChars="200"/>
      </w:pPr>
      <w:r>
        <w:rPr>
          <w:rFonts w:hint="eastAsia"/>
        </w:rPr>
        <w:t>⑨指定查询服务</w:t>
      </w:r>
    </w:p>
    <w:p>
      <w:pPr>
        <w:spacing w:line="360" w:lineRule="auto"/>
        <w:ind w:firstLine="420" w:firstLineChars="200"/>
      </w:pPr>
      <w:r>
        <w:rPr>
          <w:rFonts w:hint="eastAsia"/>
        </w:rPr>
        <w:t>无法在数据库内查询到的数据，通过咨询途经提交查询需求，由北大法意专业法律信息数据查询专员满足您特殊查询需求。</w:t>
      </w:r>
    </w:p>
    <w:p>
      <w:pPr>
        <w:spacing w:line="360" w:lineRule="auto"/>
        <w:ind w:firstLine="422" w:firstLineChars="200"/>
        <w:rPr>
          <w:b/>
          <w:bCs/>
        </w:rPr>
      </w:pPr>
      <w:r>
        <w:rPr>
          <w:rFonts w:hint="eastAsia"/>
          <w:b/>
        </w:rPr>
        <w:t>合同范本库</w:t>
      </w:r>
    </w:p>
    <w:p>
      <w:pPr>
        <w:spacing w:line="360" w:lineRule="auto"/>
        <w:ind w:firstLine="420" w:firstLineChars="200"/>
        <w:rPr>
          <w:bCs/>
        </w:rPr>
      </w:pPr>
      <w:r>
        <w:rPr>
          <w:bCs/>
        </w:rPr>
        <w:t>1</w:t>
      </w:r>
      <w:r>
        <w:rPr>
          <w:rFonts w:hint="eastAsia"/>
          <w:bCs/>
        </w:rPr>
        <w:t>、数据资源</w:t>
      </w:r>
    </w:p>
    <w:p>
      <w:pPr>
        <w:spacing w:line="360" w:lineRule="auto"/>
        <w:ind w:firstLine="420" w:firstLineChars="200"/>
      </w:pPr>
      <w:r>
        <w:rPr>
          <w:rFonts w:hint="eastAsia"/>
        </w:rPr>
        <w:t>合同范本库已收录国家行政机关提供的示范合同式样、法意专业编辑精心编写的法意推荐合同文本等，涵盖买卖合同、房地产合同、承揽合同、建设工程合同、租赁合同等24个大类合同，范本量超</w:t>
      </w:r>
      <w:r>
        <w:t>8000</w:t>
      </w:r>
      <w:r>
        <w:rPr>
          <w:rFonts w:hint="eastAsia"/>
        </w:rPr>
        <w:t>篇。</w:t>
      </w:r>
    </w:p>
    <w:p>
      <w:pPr>
        <w:spacing w:line="360" w:lineRule="auto"/>
        <w:ind w:firstLine="420" w:firstLineChars="200"/>
        <w:rPr>
          <w:bCs/>
        </w:rPr>
      </w:pPr>
      <w:r>
        <w:rPr>
          <w:rFonts w:hint="eastAsia"/>
          <w:bCs/>
        </w:rPr>
        <w:t>2、产品功能</w:t>
      </w:r>
    </w:p>
    <w:p>
      <w:pPr>
        <w:spacing w:line="360" w:lineRule="auto"/>
        <w:ind w:firstLine="420" w:firstLineChars="200"/>
      </w:pPr>
      <w:r>
        <w:rPr>
          <w:rFonts w:hint="eastAsia"/>
        </w:rPr>
        <w:t>①快速检索</w:t>
      </w:r>
    </w:p>
    <w:p>
      <w:pPr>
        <w:spacing w:line="360" w:lineRule="auto"/>
        <w:ind w:firstLine="420" w:firstLineChars="200"/>
      </w:pPr>
      <w:r>
        <w:rPr>
          <w:rFonts w:hint="eastAsia"/>
        </w:rPr>
        <w:t>提供先进的法律专用检索技术，用户直接输入关键内容，系统对关键内容进行智能分词然后采用标题索引机制进行相关内容的匹配，以列表的方式进行结果内容的展示。</w:t>
      </w:r>
    </w:p>
    <w:p>
      <w:pPr>
        <w:spacing w:line="360" w:lineRule="auto"/>
        <w:ind w:firstLine="420" w:firstLineChars="200"/>
      </w:pPr>
      <w:r>
        <w:rPr>
          <w:rFonts w:hint="eastAsia"/>
        </w:rPr>
        <w:t>②分类引导</w:t>
      </w:r>
    </w:p>
    <w:p>
      <w:pPr>
        <w:spacing w:line="360" w:lineRule="auto"/>
        <w:ind w:firstLine="420" w:firstLineChars="200"/>
      </w:pPr>
      <w:r>
        <w:rPr>
          <w:rFonts w:hint="eastAsia"/>
        </w:rPr>
        <w:t>根据多种合同类型，划分买卖合同、房地产合同、承揽合同、建设工程合同、租赁合同、供用电水气热力合同、服务合同、借款合同、银行业合同、保险合同、证劵期货信托合同、担保合同、运输合同、经营合同、劳动合同、知识产权合同、技术合同、IT行业合同、保管仓储合同、委托行纪居间合同、海事海商合同、涉外合同、婚姻家庭协议、其他合同协议。</w:t>
      </w:r>
    </w:p>
    <w:p>
      <w:pPr>
        <w:spacing w:line="360" w:lineRule="auto"/>
        <w:ind w:firstLine="420" w:firstLineChars="200"/>
      </w:pPr>
      <w:r>
        <w:rPr>
          <w:rFonts w:hint="eastAsia"/>
        </w:rPr>
        <w:t>③阅读辅助</w:t>
      </w:r>
    </w:p>
    <w:p>
      <w:pPr>
        <w:spacing w:line="360" w:lineRule="auto"/>
        <w:ind w:firstLine="420" w:firstLineChars="200"/>
      </w:pPr>
      <w:r>
        <w:rPr>
          <w:rFonts w:hint="eastAsia"/>
        </w:rPr>
        <w:t>提供全文查看、下载、打印、页内检索、字号缩放、阅读背景色、单页/多页显示切换设置。</w:t>
      </w:r>
    </w:p>
    <w:p>
      <w:pPr>
        <w:spacing w:line="360" w:lineRule="auto"/>
        <w:ind w:firstLine="420" w:firstLineChars="200"/>
      </w:pPr>
      <w:r>
        <w:rPr>
          <w:rFonts w:hint="eastAsia"/>
        </w:rPr>
        <w:t>④在线编辑</w:t>
      </w:r>
    </w:p>
    <w:p>
      <w:pPr>
        <w:spacing w:line="360" w:lineRule="auto"/>
        <w:ind w:firstLine="420" w:firstLineChars="200"/>
      </w:pPr>
      <w:r>
        <w:rPr>
          <w:rFonts w:hint="eastAsia"/>
        </w:rPr>
        <w:t>提供在线编辑功能，可在线查看合同全文时，直接在系统上进行编辑并保存至本地。</w:t>
      </w:r>
    </w:p>
    <w:p>
      <w:pPr>
        <w:spacing w:line="360" w:lineRule="auto"/>
        <w:ind w:firstLine="420" w:firstLineChars="200"/>
      </w:pPr>
      <w:r>
        <w:rPr>
          <w:rFonts w:hint="eastAsia"/>
        </w:rPr>
        <w:t>⑤指定查询服务</w:t>
      </w:r>
    </w:p>
    <w:p>
      <w:pPr>
        <w:spacing w:line="360" w:lineRule="auto"/>
        <w:ind w:firstLine="420" w:firstLineChars="200"/>
      </w:pPr>
      <w:r>
        <w:rPr>
          <w:rFonts w:hint="eastAsia"/>
        </w:rPr>
        <w:t>无法在数据库内查询到的数据，通过咨询途经提交查询需求，由北大法意专业法律信息数据查询专员满足您特殊查询需求。</w:t>
      </w:r>
    </w:p>
    <w:p>
      <w:pPr>
        <w:spacing w:line="360" w:lineRule="auto"/>
        <w:ind w:firstLine="422" w:firstLineChars="200"/>
        <w:rPr>
          <w:b/>
          <w:bCs/>
        </w:rPr>
      </w:pPr>
      <w:r>
        <w:rPr>
          <w:rFonts w:hint="eastAsia"/>
          <w:b/>
          <w:bCs/>
        </w:rPr>
        <w:t>法学辞典库</w:t>
      </w:r>
    </w:p>
    <w:p>
      <w:pPr>
        <w:spacing w:line="360" w:lineRule="auto"/>
        <w:ind w:firstLine="420" w:firstLineChars="200"/>
        <w:rPr>
          <w:bCs/>
        </w:rPr>
      </w:pPr>
      <w:r>
        <w:rPr>
          <w:bCs/>
        </w:rPr>
        <w:t>1</w:t>
      </w:r>
      <w:r>
        <w:rPr>
          <w:rFonts w:hint="eastAsia"/>
          <w:bCs/>
        </w:rPr>
        <w:t>、数据资源</w:t>
      </w:r>
    </w:p>
    <w:p>
      <w:pPr>
        <w:spacing w:line="360" w:lineRule="auto"/>
        <w:ind w:firstLine="420" w:firstLineChars="200"/>
        <w:rPr>
          <w:bCs/>
        </w:rPr>
      </w:pPr>
      <w:r>
        <w:rPr>
          <w:rFonts w:hint="eastAsia"/>
          <w:bCs/>
        </w:rPr>
        <w:t>法学辞典库即法律用语库，通过算法分析技术从法律法规中进行提取，可提供英文翻译、特定法律用语定义、内涵、外延及不同语境中的不同含义等，词量超1</w:t>
      </w:r>
      <w:r>
        <w:rPr>
          <w:bCs/>
        </w:rPr>
        <w:t>900</w:t>
      </w:r>
      <w:r>
        <w:rPr>
          <w:rFonts w:hint="eastAsia"/>
          <w:bCs/>
        </w:rPr>
        <w:t>个。</w:t>
      </w:r>
    </w:p>
    <w:p>
      <w:pPr>
        <w:spacing w:line="360" w:lineRule="auto"/>
        <w:ind w:firstLine="420" w:firstLineChars="200"/>
        <w:rPr>
          <w:bCs/>
        </w:rPr>
      </w:pPr>
      <w:r>
        <w:rPr>
          <w:rFonts w:hint="eastAsia"/>
          <w:bCs/>
        </w:rPr>
        <w:t>2、产品功能</w:t>
      </w:r>
    </w:p>
    <w:p>
      <w:pPr>
        <w:spacing w:line="360" w:lineRule="auto"/>
        <w:ind w:firstLine="420" w:firstLineChars="200"/>
      </w:pPr>
      <w:r>
        <w:rPr>
          <w:rFonts w:hint="eastAsia"/>
        </w:rPr>
        <w:t>①快速检索</w:t>
      </w:r>
    </w:p>
    <w:p>
      <w:pPr>
        <w:spacing w:line="360" w:lineRule="auto"/>
        <w:ind w:firstLine="420" w:firstLineChars="200"/>
      </w:pPr>
      <w:r>
        <w:rPr>
          <w:rFonts w:hint="eastAsia"/>
        </w:rPr>
        <w:t>提供先进的法律专用检索技术，用户直接输入关键内容，系统对关键内容进行智能分词然后采用标题索引机制进行相关内容的匹配，以列表的方式进行结果内容的展示。</w:t>
      </w:r>
    </w:p>
    <w:p>
      <w:pPr>
        <w:spacing w:line="360" w:lineRule="auto"/>
        <w:ind w:firstLine="420" w:firstLineChars="200"/>
      </w:pPr>
      <w:r>
        <w:rPr>
          <w:rFonts w:hint="eastAsia"/>
        </w:rPr>
        <w:t>②阅读辅助</w:t>
      </w:r>
    </w:p>
    <w:p>
      <w:pPr>
        <w:spacing w:line="360" w:lineRule="auto"/>
        <w:ind w:firstLine="420" w:firstLineChars="200"/>
      </w:pPr>
      <w:r>
        <w:rPr>
          <w:rFonts w:hint="eastAsia"/>
        </w:rPr>
        <w:t>提供全文查看、下载、打印、页内检索、字号缩放、阅读背景色、单页/多页显示切换设置。</w:t>
      </w:r>
    </w:p>
    <w:p>
      <w:pPr>
        <w:spacing w:line="360" w:lineRule="auto"/>
        <w:ind w:firstLine="420" w:firstLineChars="200"/>
      </w:pPr>
      <w:r>
        <w:rPr>
          <w:rFonts w:hint="eastAsia"/>
        </w:rPr>
        <w:t>③指定查询服务</w:t>
      </w:r>
    </w:p>
    <w:p>
      <w:pPr>
        <w:spacing w:line="360" w:lineRule="auto"/>
        <w:ind w:firstLine="420" w:firstLineChars="200"/>
      </w:pPr>
      <w:r>
        <w:rPr>
          <w:rFonts w:hint="eastAsia"/>
        </w:rPr>
        <w:t>无法在数据库内查询到的数据，通过咨询途经提交查询需求，由北大法意专业法律信息数据查询专员满足您特殊查询需求。</w:t>
      </w:r>
    </w:p>
    <w:p>
      <w:pPr>
        <w:spacing w:line="360" w:lineRule="auto"/>
        <w:ind w:firstLine="422" w:firstLineChars="200"/>
        <w:rPr>
          <w:b/>
          <w:bCs/>
        </w:rPr>
      </w:pPr>
      <w:r>
        <w:rPr>
          <w:rFonts w:hint="eastAsia"/>
          <w:b/>
        </w:rPr>
        <w:t>法律文书库</w:t>
      </w:r>
    </w:p>
    <w:p>
      <w:pPr>
        <w:spacing w:line="360" w:lineRule="auto"/>
        <w:ind w:firstLine="420" w:firstLineChars="200"/>
        <w:rPr>
          <w:bCs/>
        </w:rPr>
      </w:pPr>
      <w:r>
        <w:rPr>
          <w:bCs/>
        </w:rPr>
        <w:t>1</w:t>
      </w:r>
      <w:r>
        <w:rPr>
          <w:rFonts w:hint="eastAsia"/>
          <w:bCs/>
        </w:rPr>
        <w:t>、数据资源</w:t>
      </w:r>
    </w:p>
    <w:p>
      <w:pPr>
        <w:spacing w:line="360" w:lineRule="auto"/>
        <w:ind w:firstLine="420" w:firstLineChars="200"/>
      </w:pPr>
      <w:r>
        <w:rPr>
          <w:rFonts w:hint="eastAsia"/>
        </w:rPr>
        <w:t>法律文书库精选官方发布的法律文书范本，收录来源包括最高人民法院、最高人民检察院、各仲裁委员会、各公证机构的诉讼文书、公证文书、仲裁文书、行政执法文书以及非诉文书，文书量超</w:t>
      </w:r>
      <w:r>
        <w:t>2000</w:t>
      </w:r>
      <w:r>
        <w:rPr>
          <w:rFonts w:hint="eastAsia"/>
        </w:rPr>
        <w:t>篇。</w:t>
      </w:r>
    </w:p>
    <w:p>
      <w:pPr>
        <w:spacing w:line="360" w:lineRule="auto"/>
        <w:ind w:firstLine="420" w:firstLineChars="200"/>
        <w:rPr>
          <w:bCs/>
        </w:rPr>
      </w:pPr>
      <w:r>
        <w:rPr>
          <w:rFonts w:hint="eastAsia"/>
          <w:bCs/>
        </w:rPr>
        <w:t>2、产品功能</w:t>
      </w:r>
    </w:p>
    <w:p>
      <w:pPr>
        <w:spacing w:line="360" w:lineRule="auto"/>
        <w:ind w:firstLine="420" w:firstLineChars="200"/>
      </w:pPr>
      <w:r>
        <w:rPr>
          <w:rFonts w:hint="eastAsia"/>
        </w:rPr>
        <w:t>①快速检索</w:t>
      </w:r>
    </w:p>
    <w:p>
      <w:pPr>
        <w:spacing w:line="360" w:lineRule="auto"/>
        <w:ind w:firstLine="420" w:firstLineChars="200"/>
      </w:pPr>
      <w:r>
        <w:rPr>
          <w:rFonts w:hint="eastAsia"/>
        </w:rPr>
        <w:t>提供先进的法律专用检索技术，用户直接输入关键内容，系统对关键内容进行智能分词然后采用标题索引机制进行相关内容的匹配，以列表的方式进行结果内容的展示。</w:t>
      </w:r>
    </w:p>
    <w:p>
      <w:pPr>
        <w:spacing w:line="360" w:lineRule="auto"/>
        <w:ind w:firstLine="420" w:firstLineChars="200"/>
      </w:pPr>
      <w:r>
        <w:rPr>
          <w:rFonts w:hint="eastAsia"/>
        </w:rPr>
        <w:t>②分类引导统计</w:t>
      </w:r>
    </w:p>
    <w:p>
      <w:pPr>
        <w:spacing w:line="360" w:lineRule="auto"/>
        <w:ind w:firstLine="420" w:firstLineChars="200"/>
      </w:pPr>
      <w:r>
        <w:rPr>
          <w:rFonts w:hint="eastAsia"/>
        </w:rPr>
        <w:t>根据文书类型，划分诉讼文书、公证文书、仲裁文书、行政执法文书、非诉文书引导统计查看</w:t>
      </w:r>
    </w:p>
    <w:p>
      <w:pPr>
        <w:spacing w:line="360" w:lineRule="auto"/>
        <w:ind w:firstLine="420" w:firstLineChars="200"/>
      </w:pPr>
      <w:r>
        <w:rPr>
          <w:rFonts w:hint="eastAsia"/>
        </w:rPr>
        <w:t>③阅读辅助</w:t>
      </w:r>
    </w:p>
    <w:p>
      <w:pPr>
        <w:spacing w:line="360" w:lineRule="auto"/>
        <w:ind w:firstLine="420" w:firstLineChars="200"/>
      </w:pPr>
      <w:r>
        <w:rPr>
          <w:rFonts w:hint="eastAsia"/>
        </w:rPr>
        <w:t>提供全文查看、下载、打印、页内检索、字号缩放、阅读背景色、单页/多页显示切换设置。</w:t>
      </w:r>
    </w:p>
    <w:p>
      <w:pPr>
        <w:spacing w:line="360" w:lineRule="auto"/>
        <w:ind w:firstLine="420" w:firstLineChars="200"/>
      </w:pPr>
      <w:r>
        <w:rPr>
          <w:rFonts w:hint="eastAsia"/>
        </w:rPr>
        <w:t>④指定查询服务</w:t>
      </w:r>
    </w:p>
    <w:p>
      <w:pPr>
        <w:spacing w:line="360" w:lineRule="auto"/>
        <w:ind w:firstLine="420" w:firstLineChars="200"/>
      </w:pPr>
      <w:r>
        <w:rPr>
          <w:rFonts w:hint="eastAsia"/>
        </w:rPr>
        <w:t>无法在数据库内查询到的数据，通过咨询途经提交查询需求，由北大法意专业法律信息数据查询专员满足您特殊查询需求。</w:t>
      </w:r>
    </w:p>
    <w:bookmarkEnd w:id="0"/>
    <w:p>
      <w:pPr>
        <w:pStyle w:val="2"/>
      </w:pPr>
      <w:bookmarkStart w:id="1" w:name="_Toc514344692"/>
      <w:bookmarkStart w:id="2" w:name="_Toc508722737"/>
      <w:r>
        <w:rPr>
          <w:rFonts w:hint="eastAsia"/>
        </w:rPr>
        <w:t>中国法律资源库特</w:t>
      </w:r>
      <w:bookmarkEnd w:id="1"/>
      <w:bookmarkEnd w:id="2"/>
      <w:r>
        <w:rPr>
          <w:rFonts w:hint="eastAsia"/>
        </w:rPr>
        <w:t>色</w:t>
      </w:r>
    </w:p>
    <w:p>
      <w:pPr>
        <w:spacing w:line="360" w:lineRule="auto"/>
        <w:ind w:firstLine="422" w:firstLineChars="200"/>
        <w:jc w:val="left"/>
        <w:rPr>
          <w:b/>
          <w:bCs/>
        </w:rPr>
      </w:pPr>
      <w:bookmarkStart w:id="3" w:name="_Toc508722738"/>
      <w:r>
        <w:rPr>
          <w:rFonts w:hint="eastAsia"/>
          <w:b/>
          <w:bCs/>
        </w:rPr>
        <w:t>（一）数据库全面、权威、专业</w:t>
      </w:r>
      <w:bookmarkEnd w:id="3"/>
    </w:p>
    <w:p>
      <w:pPr>
        <w:spacing w:line="360" w:lineRule="auto"/>
        <w:ind w:firstLine="420" w:firstLineChars="200"/>
        <w:jc w:val="left"/>
      </w:pPr>
      <w:r>
        <w:rPr>
          <w:rFonts w:hint="eastAsia"/>
        </w:rPr>
        <w:t>深耕法律信息资源数据库1</w:t>
      </w:r>
      <w:r>
        <w:t>8</w:t>
      </w:r>
      <w:r>
        <w:rPr>
          <w:rFonts w:hint="eastAsia"/>
        </w:rPr>
        <w:t>年，依托北京法意科技有限公司庞大的法律法规、司法案例、合同范本、法律文书数据库群基础，甄选来源于各大官方网站、权威书籍、研究机构和政府部门等法律资源，并定时提供数据更新，满足广大用户对各种法律信息资源的查询下载需求。</w:t>
      </w:r>
    </w:p>
    <w:p>
      <w:pPr>
        <w:spacing w:line="360" w:lineRule="auto"/>
        <w:ind w:firstLine="422" w:firstLineChars="200"/>
        <w:jc w:val="left"/>
        <w:rPr>
          <w:b/>
          <w:bCs/>
        </w:rPr>
      </w:pPr>
      <w:bookmarkStart w:id="4" w:name="_Toc508722739"/>
      <w:r>
        <w:rPr>
          <w:rFonts w:hint="eastAsia"/>
          <w:b/>
          <w:bCs/>
        </w:rPr>
        <w:t>（二）检索方式快速、准确</w:t>
      </w:r>
      <w:bookmarkEnd w:id="4"/>
    </w:p>
    <w:p>
      <w:pPr>
        <w:spacing w:line="360" w:lineRule="auto"/>
        <w:ind w:firstLine="420" w:firstLineChars="200"/>
        <w:jc w:val="left"/>
      </w:pPr>
      <w:r>
        <w:rPr>
          <w:rFonts w:hint="eastAsia"/>
        </w:rPr>
        <w:t>提供快速检索、引导分类检索、高级检索、智能检索和二次检索等检索功能，实现对法律信息的快速定位查找。</w:t>
      </w:r>
    </w:p>
    <w:p>
      <w:pPr>
        <w:spacing w:line="360" w:lineRule="auto"/>
        <w:ind w:firstLine="422" w:firstLineChars="200"/>
        <w:jc w:val="left"/>
        <w:rPr>
          <w:b/>
          <w:bCs/>
        </w:rPr>
      </w:pPr>
      <w:bookmarkStart w:id="5" w:name="_Toc508722740"/>
      <w:r>
        <w:rPr>
          <w:rFonts w:hint="eastAsia"/>
          <w:b/>
          <w:bCs/>
        </w:rPr>
        <w:t>（三）引导模式独特、体系化</w:t>
      </w:r>
      <w:bookmarkEnd w:id="5"/>
    </w:p>
    <w:p>
      <w:pPr>
        <w:spacing w:line="360" w:lineRule="auto"/>
        <w:ind w:firstLine="420" w:firstLineChars="200"/>
        <w:jc w:val="left"/>
      </w:pPr>
      <w:r>
        <w:rPr>
          <w:rFonts w:hint="eastAsia"/>
        </w:rPr>
        <w:t>本数据库体系结构严谨、分类引导科学。包括法规层级引导、法院案由引导、地域引导等，让用户可以轻松获取更精确的法律资源。同时提供集成引导，</w:t>
      </w:r>
      <w:r>
        <w:rPr>
          <w:rFonts w:hint="eastAsia" w:ascii="宋体" w:hAnsi="宋体" w:cs="宋体"/>
          <w:color w:val="000000"/>
          <w:kern w:val="0"/>
          <w:szCs w:val="21"/>
        </w:rPr>
        <w:t>以某一具体法律法规为主干法，显示历次版本、法规解读、配套规定、立法资料、引用本法、英译本等信息；具体查询某一法条，还可以具体法条为主干，显示法条释义、法条版本、配套法条，以及与引用该法条的实务案例。集成引导功能便于了解同类法律中央、地方立法进程及动态。</w:t>
      </w:r>
      <w:bookmarkStart w:id="6" w:name="_Toc508722741"/>
    </w:p>
    <w:p>
      <w:pPr>
        <w:spacing w:line="360" w:lineRule="auto"/>
        <w:ind w:firstLine="422" w:firstLineChars="200"/>
        <w:jc w:val="left"/>
      </w:pPr>
      <w:r>
        <w:rPr>
          <w:rFonts w:hint="eastAsia"/>
          <w:b/>
          <w:bCs/>
        </w:rPr>
        <w:t>（四）法规、案例全互动关联</w:t>
      </w:r>
      <w:bookmarkEnd w:id="6"/>
    </w:p>
    <w:p>
      <w:pPr>
        <w:spacing w:line="360" w:lineRule="auto"/>
        <w:ind w:firstLine="420" w:firstLineChars="200"/>
        <w:jc w:val="left"/>
      </w:pPr>
      <w:r>
        <w:rPr>
          <w:rFonts w:hint="eastAsia"/>
        </w:rPr>
        <w:t>法律法规库提供相关实务案例参考，司法案例库提供个案文书法规法条速查，并提供完整案例数据包，将案件名称、案号、判决时间、审理法院、审理法官、代理律所、代理律师、案由、学理词、案情摘要、法律点、裁判要旨、法律依据等诸多要素进行汇总展示，实现全方位双向互动检索，提供法规与法规、法规与法条、司法案例与大陆法规之间的全互动关联，以满足用户的延伸阅读、比对分析的需求。多数据资源的勾稽索引，构建“一种数据多样关联”的立体化的法律知识关联体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1933"/>
    <w:rsid w:val="000E68C1"/>
    <w:rsid w:val="000F1218"/>
    <w:rsid w:val="00156670"/>
    <w:rsid w:val="001715F4"/>
    <w:rsid w:val="001733AE"/>
    <w:rsid w:val="001C28BD"/>
    <w:rsid w:val="00207227"/>
    <w:rsid w:val="00243D8C"/>
    <w:rsid w:val="002765F8"/>
    <w:rsid w:val="002805E6"/>
    <w:rsid w:val="003021E7"/>
    <w:rsid w:val="00307797"/>
    <w:rsid w:val="00307CA1"/>
    <w:rsid w:val="00352BD9"/>
    <w:rsid w:val="004263AA"/>
    <w:rsid w:val="00456521"/>
    <w:rsid w:val="004A032E"/>
    <w:rsid w:val="004B79A8"/>
    <w:rsid w:val="004F6D05"/>
    <w:rsid w:val="00506B66"/>
    <w:rsid w:val="00524AFD"/>
    <w:rsid w:val="005456B2"/>
    <w:rsid w:val="00550E13"/>
    <w:rsid w:val="005816D3"/>
    <w:rsid w:val="005D558F"/>
    <w:rsid w:val="00637FEB"/>
    <w:rsid w:val="00667E67"/>
    <w:rsid w:val="0069590E"/>
    <w:rsid w:val="006D0157"/>
    <w:rsid w:val="00717C02"/>
    <w:rsid w:val="00851E5D"/>
    <w:rsid w:val="008A043D"/>
    <w:rsid w:val="008B5E72"/>
    <w:rsid w:val="008C24AD"/>
    <w:rsid w:val="00902E69"/>
    <w:rsid w:val="00911933"/>
    <w:rsid w:val="009617DD"/>
    <w:rsid w:val="009F2CB9"/>
    <w:rsid w:val="00A235EE"/>
    <w:rsid w:val="00AA1FAD"/>
    <w:rsid w:val="00AD6A6A"/>
    <w:rsid w:val="00B144E9"/>
    <w:rsid w:val="00B2597E"/>
    <w:rsid w:val="00B91EC3"/>
    <w:rsid w:val="00BA25A5"/>
    <w:rsid w:val="00BB0C20"/>
    <w:rsid w:val="00BC21EE"/>
    <w:rsid w:val="00CA1420"/>
    <w:rsid w:val="00CE0AB3"/>
    <w:rsid w:val="00CF3251"/>
    <w:rsid w:val="00D111B8"/>
    <w:rsid w:val="00D43974"/>
    <w:rsid w:val="00D91313"/>
    <w:rsid w:val="00DB0AE1"/>
    <w:rsid w:val="00DB0CB7"/>
    <w:rsid w:val="00E22CD4"/>
    <w:rsid w:val="00E71147"/>
    <w:rsid w:val="00EF4A16"/>
    <w:rsid w:val="00F32F8E"/>
    <w:rsid w:val="00F61AB8"/>
    <w:rsid w:val="00F6209B"/>
    <w:rsid w:val="00F71766"/>
    <w:rsid w:val="00F94097"/>
    <w:rsid w:val="00F97F90"/>
    <w:rsid w:val="00FB543D"/>
    <w:rsid w:val="200B25CA"/>
    <w:rsid w:val="2F122D11"/>
    <w:rsid w:val="7A5E2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0"/>
    <w:pPr>
      <w:keepNext/>
      <w:keepLines/>
      <w:spacing w:before="120" w:after="120" w:line="415" w:lineRule="auto"/>
      <w:outlineLvl w:val="1"/>
    </w:pPr>
    <w:rPr>
      <w:rFonts w:ascii="Arial" w:hAnsi="Arial"/>
      <w:b/>
      <w:bCs/>
      <w:sz w:val="28"/>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标题 2 字符"/>
    <w:basedOn w:val="6"/>
    <w:link w:val="2"/>
    <w:qFormat/>
    <w:uiPriority w:val="0"/>
    <w:rPr>
      <w:rFonts w:ascii="Arial" w:hAnsi="Arial" w:eastAsia="宋体" w:cs="Times New Roman"/>
      <w:b/>
      <w:bCs/>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575</Words>
  <Characters>3284</Characters>
  <Lines>27</Lines>
  <Paragraphs>7</Paragraphs>
  <TotalTime>84</TotalTime>
  <ScaleCrop>false</ScaleCrop>
  <LinksUpToDate>false</LinksUpToDate>
  <CharactersWithSpaces>3852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2018-12-11T07:43:00Z</dcterms:created>
  <dc:creator>lawyee</dc:creator>
  <cp:lastModifiedBy>lawyee</cp:lastModifiedBy>
  <dcterms:modified xsi:type="dcterms:W3CDTF">2021-09-22T07:22:55Z</dcterms:modified>
  <cp:revision>259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3A595CE128EC42379DC6F6A728F10520</vt:lpwstr>
  </property>
</Properties>
</file>